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428"/>
        <w:gridCol w:w="4428"/>
      </w:tblGrid>
      <w:tr w:rsidR="001F57E2" w:rsidTr="001F57E2">
        <w:tc>
          <w:tcPr>
            <w:tcW w:w="4428" w:type="dxa"/>
            <w:hideMark/>
          </w:tcPr>
          <w:p w:rsidR="001F57E2" w:rsidRDefault="001F57E2">
            <w:pPr>
              <w:rPr>
                <w:rFonts w:asciiTheme="majorHAnsi" w:hAnsiTheme="majorHAnsi" w:cstheme="majorHAnsi"/>
                <w:sz w:val="36"/>
                <w:szCs w:val="17"/>
                <w:shd w:val="clear" w:color="auto" w:fill="FFFFFF"/>
              </w:rPr>
            </w:pPr>
            <w:r>
              <w:rPr>
                <w:rFonts w:asciiTheme="majorHAnsi" w:hAnsiTheme="majorHAnsi" w:cstheme="majorHAnsi"/>
                <w:sz w:val="36"/>
                <w:szCs w:val="17"/>
                <w:shd w:val="clear" w:color="auto" w:fill="FFFFFF"/>
              </w:rPr>
              <w:fldChar w:fldCharType="begin"/>
            </w:r>
            <w:r w:rsidR="00E51371">
              <w:rPr>
                <w:rFonts w:asciiTheme="majorHAnsi" w:hAnsiTheme="majorHAnsi" w:cstheme="majorHAnsi"/>
                <w:sz w:val="36"/>
                <w:szCs w:val="17"/>
                <w:shd w:val="clear" w:color="auto" w:fill="FFFFFF"/>
              </w:rPr>
              <w:instrText>HYPERLINK "https://thecoalescence.net/contact-coalescence-form/"</w:instrText>
            </w:r>
            <w:r w:rsidR="00E51371">
              <w:rPr>
                <w:rFonts w:asciiTheme="majorHAnsi" w:hAnsiTheme="majorHAnsi" w:cstheme="majorHAnsi"/>
                <w:sz w:val="36"/>
                <w:szCs w:val="17"/>
                <w:shd w:val="clear" w:color="auto" w:fill="FFFFFF"/>
              </w:rPr>
            </w:r>
            <w:r>
              <w:rPr>
                <w:rFonts w:asciiTheme="majorHAnsi" w:hAnsiTheme="majorHAnsi" w:cstheme="majorHAnsi"/>
                <w:sz w:val="36"/>
                <w:szCs w:val="17"/>
                <w:shd w:val="clear" w:color="auto" w:fill="FFFFFF"/>
              </w:rPr>
              <w:fldChar w:fldCharType="separate"/>
            </w:r>
            <w:r>
              <w:rPr>
                <w:rStyle w:val="Hyperlink"/>
                <w:rFonts w:asciiTheme="majorHAnsi" w:hAnsiTheme="majorHAnsi" w:cstheme="majorHAnsi"/>
                <w:sz w:val="36"/>
                <w:szCs w:val="17"/>
                <w:shd w:val="clear" w:color="auto" w:fill="FFFFFF"/>
              </w:rPr>
              <w:t>For inf</w:t>
            </w:r>
            <w:r>
              <w:rPr>
                <w:rStyle w:val="Hyperlink"/>
                <w:rFonts w:asciiTheme="majorHAnsi" w:hAnsiTheme="majorHAnsi" w:cstheme="majorHAnsi"/>
                <w:sz w:val="36"/>
                <w:szCs w:val="17"/>
                <w:shd w:val="clear" w:color="auto" w:fill="FFFFFF"/>
              </w:rPr>
              <w:t>o</w:t>
            </w:r>
            <w:r>
              <w:rPr>
                <w:rStyle w:val="Hyperlink"/>
                <w:rFonts w:asciiTheme="majorHAnsi" w:hAnsiTheme="majorHAnsi" w:cstheme="majorHAnsi"/>
                <w:sz w:val="36"/>
                <w:szCs w:val="17"/>
                <w:shd w:val="clear" w:color="auto" w:fill="FFFFFF"/>
              </w:rPr>
              <w:t xml:space="preserve">rmation, contact us </w:t>
            </w:r>
            <w:r>
              <w:rPr>
                <w:rFonts w:asciiTheme="majorHAnsi" w:hAnsiTheme="majorHAnsi" w:cstheme="majorHAnsi"/>
                <w:sz w:val="36"/>
                <w:szCs w:val="17"/>
                <w:shd w:val="clear" w:color="auto" w:fill="FFFFFF"/>
              </w:rPr>
              <w:fldChar w:fldCharType="end"/>
            </w:r>
            <w:r>
              <w:rPr>
                <w:rFonts w:asciiTheme="majorHAnsi" w:hAnsiTheme="majorHAnsi" w:cstheme="majorHAnsi"/>
                <w:sz w:val="36"/>
                <w:szCs w:val="17"/>
                <w:shd w:val="clear" w:color="auto" w:fill="FFFFFF"/>
              </w:rPr>
              <w:t xml:space="preserve"> </w:t>
            </w:r>
          </w:p>
        </w:tc>
        <w:tc>
          <w:tcPr>
            <w:tcW w:w="4428" w:type="dxa"/>
            <w:hideMark/>
          </w:tcPr>
          <w:p w:rsidR="001F57E2" w:rsidRDefault="00E51371">
            <w:pPr>
              <w:jc w:val="right"/>
              <w:rPr>
                <w:rFonts w:asciiTheme="majorHAnsi" w:hAnsiTheme="majorHAnsi" w:cstheme="majorHAnsi"/>
                <w:sz w:val="36"/>
                <w:szCs w:val="17"/>
                <w:shd w:val="clear" w:color="auto" w:fill="FFFFFF"/>
              </w:rPr>
            </w:pPr>
            <w:hyperlink r:id="rId4" w:history="1">
              <w:r w:rsidR="001F57E2">
                <w:rPr>
                  <w:rStyle w:val="Hyperlink"/>
                  <w:rFonts w:asciiTheme="majorHAnsi" w:hAnsiTheme="majorHAnsi" w:cstheme="majorHAnsi"/>
                  <w:sz w:val="36"/>
                  <w:szCs w:val="17"/>
                  <w:shd w:val="clear" w:color="auto" w:fill="FFFFFF"/>
                </w:rPr>
                <w:t>Sha</w:t>
              </w:r>
              <w:bookmarkStart w:id="0" w:name="_GoBack"/>
              <w:bookmarkEnd w:id="0"/>
              <w:r w:rsidR="001F57E2">
                <w:rPr>
                  <w:rStyle w:val="Hyperlink"/>
                  <w:rFonts w:asciiTheme="majorHAnsi" w:hAnsiTheme="majorHAnsi" w:cstheme="majorHAnsi"/>
                  <w:sz w:val="36"/>
                  <w:szCs w:val="17"/>
                  <w:shd w:val="clear" w:color="auto" w:fill="FFFFFF"/>
                </w:rPr>
                <w:t>r</w:t>
              </w:r>
              <w:r w:rsidR="001F57E2">
                <w:rPr>
                  <w:rStyle w:val="Hyperlink"/>
                  <w:rFonts w:asciiTheme="majorHAnsi" w:hAnsiTheme="majorHAnsi" w:cstheme="majorHAnsi"/>
                  <w:sz w:val="36"/>
                  <w:szCs w:val="17"/>
                  <w:shd w:val="clear" w:color="auto" w:fill="FFFFFF"/>
                </w:rPr>
                <w:t>e</w:t>
              </w:r>
            </w:hyperlink>
          </w:p>
        </w:tc>
      </w:tr>
    </w:tbl>
    <w:p w:rsidR="00394DBD" w:rsidRDefault="00394DBD" w:rsidP="006A480C">
      <w:pPr>
        <w:jc w:val="center"/>
        <w:rPr>
          <w:sz w:val="48"/>
        </w:rPr>
      </w:pPr>
    </w:p>
    <w:p w:rsidR="00394DBD" w:rsidRDefault="009B44E8" w:rsidP="00394DBD">
      <w:pPr>
        <w:jc w:val="center"/>
        <w:rPr>
          <w:sz w:val="48"/>
        </w:rPr>
      </w:pPr>
      <w:r>
        <w:rPr>
          <w:sz w:val="48"/>
        </w:rPr>
        <w:t>S</w:t>
      </w:r>
      <w:r w:rsidR="00394DBD">
        <w:rPr>
          <w:sz w:val="48"/>
        </w:rPr>
        <w:t>TUDENTS URGED TO BEGIN</w:t>
      </w:r>
    </w:p>
    <w:p w:rsidR="00394DBD" w:rsidRDefault="00394DBD" w:rsidP="00394DBD">
      <w:pPr>
        <w:jc w:val="center"/>
        <w:rPr>
          <w:sz w:val="48"/>
        </w:rPr>
      </w:pPr>
      <w:r>
        <w:rPr>
          <w:sz w:val="48"/>
        </w:rPr>
        <w:t xml:space="preserve">SHAPING THE WORLD </w:t>
      </w:r>
    </w:p>
    <w:p w:rsidR="00394DBD" w:rsidRDefault="00394DBD" w:rsidP="00394DBD">
      <w:pPr>
        <w:jc w:val="center"/>
        <w:rPr>
          <w:sz w:val="48"/>
        </w:rPr>
      </w:pPr>
      <w:r>
        <w:rPr>
          <w:sz w:val="48"/>
        </w:rPr>
        <w:t xml:space="preserve">THEY WILL INHERIT </w:t>
      </w:r>
    </w:p>
    <w:p w:rsidR="00394DBD" w:rsidRDefault="00394DBD" w:rsidP="00394DBD">
      <w:pPr>
        <w:jc w:val="center"/>
        <w:rPr>
          <w:sz w:val="48"/>
        </w:rPr>
      </w:pPr>
    </w:p>
    <w:p w:rsidR="000F5D18" w:rsidRDefault="00394DBD" w:rsidP="00B3083F">
      <w:pPr>
        <w:rPr>
          <w:sz w:val="36"/>
        </w:rPr>
      </w:pPr>
      <w:r>
        <w:rPr>
          <w:sz w:val="36"/>
        </w:rPr>
        <w:t xml:space="preserve">THE COALESCENCE WEBSITE has issued </w:t>
      </w:r>
      <w:r w:rsidR="00B3083F">
        <w:rPr>
          <w:sz w:val="36"/>
        </w:rPr>
        <w:t xml:space="preserve">a challenge to college students, urging them to </w:t>
      </w:r>
      <w:r w:rsidR="009B44E8">
        <w:rPr>
          <w:sz w:val="36"/>
        </w:rPr>
        <w:t xml:space="preserve">become activists in helping shape </w:t>
      </w:r>
      <w:r w:rsidR="00B3083F">
        <w:rPr>
          <w:sz w:val="36"/>
        </w:rPr>
        <w:t xml:space="preserve">the future they will inherit. </w:t>
      </w:r>
    </w:p>
    <w:p w:rsidR="000F5D18" w:rsidRDefault="000F5D18" w:rsidP="00B3083F">
      <w:pPr>
        <w:rPr>
          <w:sz w:val="36"/>
        </w:rPr>
      </w:pPr>
    </w:p>
    <w:p w:rsidR="00E92F91" w:rsidRDefault="000F5D18" w:rsidP="00B3083F">
      <w:pPr>
        <w:rPr>
          <w:sz w:val="36"/>
        </w:rPr>
      </w:pPr>
      <w:r>
        <w:rPr>
          <w:sz w:val="36"/>
        </w:rPr>
        <w:t xml:space="preserve">Just as students find themselves undergoing a transition from </w:t>
      </w:r>
      <w:r w:rsidR="00775BAB">
        <w:rPr>
          <w:sz w:val="36"/>
        </w:rPr>
        <w:t>academia and into the real world</w:t>
      </w:r>
      <w:r>
        <w:rPr>
          <w:sz w:val="36"/>
        </w:rPr>
        <w:t xml:space="preserve">, </w:t>
      </w:r>
      <w:r w:rsidR="003C01F7">
        <w:rPr>
          <w:sz w:val="36"/>
        </w:rPr>
        <w:t xml:space="preserve">society-at-large </w:t>
      </w:r>
      <w:r w:rsidR="00863383">
        <w:rPr>
          <w:sz w:val="36"/>
        </w:rPr>
        <w:t xml:space="preserve">is </w:t>
      </w:r>
      <w:r>
        <w:rPr>
          <w:sz w:val="36"/>
        </w:rPr>
        <w:t>also experiencing a transformational moment</w:t>
      </w:r>
      <w:r w:rsidR="003C01F7">
        <w:rPr>
          <w:sz w:val="36"/>
        </w:rPr>
        <w:t>, with the outcome in both instances largely unknown. Adding to the uncertainty is the historically unique confluence</w:t>
      </w:r>
      <w:r w:rsidR="00E92F91">
        <w:rPr>
          <w:sz w:val="36"/>
        </w:rPr>
        <w:t xml:space="preserve"> </w:t>
      </w:r>
      <w:r w:rsidR="003C01F7">
        <w:rPr>
          <w:sz w:val="36"/>
        </w:rPr>
        <w:t xml:space="preserve">of several troubling worldwide developments: climate change, </w:t>
      </w:r>
      <w:r w:rsidR="00E92F91">
        <w:rPr>
          <w:sz w:val="36"/>
        </w:rPr>
        <w:t>a collapsing financial system, a deadly</w:t>
      </w:r>
      <w:r w:rsidR="00863383">
        <w:rPr>
          <w:sz w:val="36"/>
        </w:rPr>
        <w:t xml:space="preserve"> pandemic, social unrest,</w:t>
      </w:r>
      <w:r w:rsidR="00E92F91">
        <w:rPr>
          <w:sz w:val="36"/>
        </w:rPr>
        <w:t xml:space="preserve"> and political upheaval.</w:t>
      </w:r>
    </w:p>
    <w:p w:rsidR="00E92F91" w:rsidRDefault="00E92F91" w:rsidP="00B3083F">
      <w:pPr>
        <w:rPr>
          <w:sz w:val="36"/>
        </w:rPr>
      </w:pPr>
    </w:p>
    <w:p w:rsidR="009F0291" w:rsidRDefault="004B2857" w:rsidP="009F0291">
      <w:pPr>
        <w:rPr>
          <w:sz w:val="36"/>
        </w:rPr>
      </w:pPr>
      <w:r>
        <w:rPr>
          <w:sz w:val="36"/>
        </w:rPr>
        <w:t>T</w:t>
      </w:r>
      <w:r w:rsidR="00E92F91">
        <w:rPr>
          <w:sz w:val="36"/>
        </w:rPr>
        <w:t xml:space="preserve">o put things in perspective, The Coalescence website has </w:t>
      </w:r>
      <w:r w:rsidR="00067DA0">
        <w:rPr>
          <w:sz w:val="36"/>
        </w:rPr>
        <w:t>released a 3</w:t>
      </w:r>
      <w:r w:rsidR="00775BAB">
        <w:rPr>
          <w:sz w:val="36"/>
        </w:rPr>
        <w:t>,</w:t>
      </w:r>
      <w:r w:rsidR="00067DA0">
        <w:rPr>
          <w:sz w:val="36"/>
        </w:rPr>
        <w:t xml:space="preserve">500-word document </w:t>
      </w:r>
      <w:r>
        <w:rPr>
          <w:sz w:val="36"/>
        </w:rPr>
        <w:t xml:space="preserve">(available in 19 languages) </w:t>
      </w:r>
      <w:r w:rsidR="00067DA0">
        <w:rPr>
          <w:sz w:val="36"/>
        </w:rPr>
        <w:t>entitled “</w:t>
      </w:r>
      <w:proofErr w:type="spellStart"/>
      <w:r w:rsidR="00067DA0">
        <w:rPr>
          <w:sz w:val="36"/>
        </w:rPr>
        <w:t>Moneyism</w:t>
      </w:r>
      <w:proofErr w:type="spellEnd"/>
      <w:r w:rsidR="00067DA0">
        <w:rPr>
          <w:sz w:val="36"/>
        </w:rPr>
        <w:t xml:space="preserve"> – The Cancer Ravaging Earth and How to Defeat It.”</w:t>
      </w:r>
      <w:r>
        <w:rPr>
          <w:sz w:val="36"/>
        </w:rPr>
        <w:t xml:space="preserve"> It offers a roa</w:t>
      </w:r>
      <w:r w:rsidR="009F0291">
        <w:rPr>
          <w:sz w:val="36"/>
        </w:rPr>
        <w:t>d map</w:t>
      </w:r>
      <w:r w:rsidR="00863383">
        <w:rPr>
          <w:sz w:val="36"/>
        </w:rPr>
        <w:t xml:space="preserve"> into the future in terms of a</w:t>
      </w:r>
      <w:r w:rsidR="009F0291">
        <w:rPr>
          <w:sz w:val="36"/>
        </w:rPr>
        <w:t xml:space="preserve"> </w:t>
      </w:r>
      <w:r>
        <w:rPr>
          <w:sz w:val="36"/>
        </w:rPr>
        <w:t>transition f</w:t>
      </w:r>
      <w:r w:rsidR="009F0291">
        <w:rPr>
          <w:sz w:val="36"/>
        </w:rPr>
        <w:t xml:space="preserve">rom </w:t>
      </w:r>
      <w:proofErr w:type="spellStart"/>
      <w:r w:rsidR="009F0291">
        <w:rPr>
          <w:i/>
          <w:sz w:val="36"/>
        </w:rPr>
        <w:t>moneyism</w:t>
      </w:r>
      <w:proofErr w:type="spellEnd"/>
      <w:r w:rsidR="009F0291">
        <w:rPr>
          <w:i/>
          <w:sz w:val="36"/>
        </w:rPr>
        <w:t xml:space="preserve"> </w:t>
      </w:r>
      <w:r w:rsidR="009F0291">
        <w:rPr>
          <w:sz w:val="36"/>
        </w:rPr>
        <w:t xml:space="preserve">to </w:t>
      </w:r>
      <w:r w:rsidR="009F0291">
        <w:rPr>
          <w:i/>
          <w:sz w:val="36"/>
        </w:rPr>
        <w:t>humanism</w:t>
      </w:r>
      <w:r w:rsidR="00863383">
        <w:rPr>
          <w:sz w:val="36"/>
        </w:rPr>
        <w:t xml:space="preserve">. </w:t>
      </w:r>
      <w:r w:rsidR="009F0291">
        <w:rPr>
          <w:sz w:val="36"/>
        </w:rPr>
        <w:t>It also offers the opportuni</w:t>
      </w:r>
      <w:r w:rsidR="00EB51E8">
        <w:rPr>
          <w:sz w:val="36"/>
        </w:rPr>
        <w:t>ty to participate in shaping that</w:t>
      </w:r>
      <w:r w:rsidR="009F0291">
        <w:rPr>
          <w:sz w:val="36"/>
        </w:rPr>
        <w:t xml:space="preserve"> future by way of the Whole Earth Design Project (WEDP).</w:t>
      </w:r>
    </w:p>
    <w:p w:rsidR="009F0291" w:rsidRDefault="009F0291" w:rsidP="009F0291">
      <w:pPr>
        <w:rPr>
          <w:sz w:val="36"/>
        </w:rPr>
      </w:pPr>
    </w:p>
    <w:p w:rsidR="00CA71EF" w:rsidRDefault="009F0291" w:rsidP="009F0291">
      <w:pPr>
        <w:rPr>
          <w:sz w:val="36"/>
        </w:rPr>
      </w:pPr>
      <w:r>
        <w:rPr>
          <w:sz w:val="36"/>
        </w:rPr>
        <w:lastRenderedPageBreak/>
        <w:t xml:space="preserve">Inspired by the great futurist R. Buckminster Fuller, the objective of the WEDP is to design, in cyberspace, an ecologically and environmentally sustainable economic system capable of providing every individual on the planet with all of life’s essentials </w:t>
      </w:r>
      <w:r w:rsidR="00B33693">
        <w:rPr>
          <w:sz w:val="36"/>
        </w:rPr>
        <w:t xml:space="preserve">as a template for </w:t>
      </w:r>
      <w:r>
        <w:rPr>
          <w:sz w:val="36"/>
        </w:rPr>
        <w:t>trans</w:t>
      </w:r>
      <w:r w:rsidR="00B33693">
        <w:rPr>
          <w:sz w:val="36"/>
        </w:rPr>
        <w:t>forming the economic system in the real world.</w:t>
      </w:r>
      <w:r w:rsidR="00E34AE4">
        <w:rPr>
          <w:sz w:val="36"/>
        </w:rPr>
        <w:t xml:space="preserve"> This will be a massive expert-guided and data-drive</w:t>
      </w:r>
      <w:r w:rsidR="00EB51E8">
        <w:rPr>
          <w:sz w:val="36"/>
        </w:rPr>
        <w:t>n</w:t>
      </w:r>
      <w:r w:rsidR="00E34AE4">
        <w:rPr>
          <w:sz w:val="36"/>
        </w:rPr>
        <w:t xml:space="preserve"> research and design project requiring</w:t>
      </w:r>
      <w:r w:rsidR="00CA71EF">
        <w:rPr>
          <w:sz w:val="36"/>
        </w:rPr>
        <w:t xml:space="preserve"> a worldwide army of volunteers.</w:t>
      </w:r>
    </w:p>
    <w:p w:rsidR="00CA71EF" w:rsidRDefault="00CA71EF" w:rsidP="009F0291">
      <w:pPr>
        <w:rPr>
          <w:sz w:val="36"/>
        </w:rPr>
      </w:pPr>
    </w:p>
    <w:p w:rsidR="00394DBD" w:rsidRDefault="00CA71EF" w:rsidP="00394DBD">
      <w:pPr>
        <w:rPr>
          <w:sz w:val="36"/>
        </w:rPr>
      </w:pPr>
      <w:r>
        <w:rPr>
          <w:sz w:val="36"/>
        </w:rPr>
        <w:t xml:space="preserve">For students, especially those under quarantine during </w:t>
      </w:r>
      <w:r w:rsidR="00592678">
        <w:rPr>
          <w:sz w:val="36"/>
        </w:rPr>
        <w:t>the pandemic, this offers a chance to provide their input. Accordingly, they are urged to</w:t>
      </w:r>
      <w:r w:rsidR="00BC480F">
        <w:rPr>
          <w:sz w:val="36"/>
        </w:rPr>
        <w:t xml:space="preserve"> study the </w:t>
      </w:r>
      <w:proofErr w:type="spellStart"/>
      <w:r w:rsidR="00BC480F">
        <w:rPr>
          <w:sz w:val="36"/>
        </w:rPr>
        <w:t>Moneyism</w:t>
      </w:r>
      <w:proofErr w:type="spellEnd"/>
      <w:r w:rsidR="00394DBD">
        <w:rPr>
          <w:sz w:val="36"/>
        </w:rPr>
        <w:t xml:space="preserve"> document and then join in a collaborative effort to transform the world in a way that works for the benefit of all humanity. That would be the most promising, fulfilling</w:t>
      </w:r>
      <w:r w:rsidR="00EB51E8">
        <w:rPr>
          <w:sz w:val="36"/>
        </w:rPr>
        <w:t>,</w:t>
      </w:r>
      <w:r w:rsidR="00394DBD">
        <w:rPr>
          <w:sz w:val="36"/>
        </w:rPr>
        <w:t xml:space="preserve"> and</w:t>
      </w:r>
      <w:r w:rsidR="00BC480F">
        <w:rPr>
          <w:sz w:val="36"/>
        </w:rPr>
        <w:t xml:space="preserve"> satisfy</w:t>
      </w:r>
      <w:r w:rsidR="006B4C69">
        <w:rPr>
          <w:sz w:val="36"/>
        </w:rPr>
        <w:t>ing thing for a student to do. Those s</w:t>
      </w:r>
      <w:r w:rsidR="00BC480F">
        <w:rPr>
          <w:sz w:val="36"/>
        </w:rPr>
        <w:t>tudents who agree are invited</w:t>
      </w:r>
      <w:r w:rsidR="00394DBD">
        <w:rPr>
          <w:sz w:val="36"/>
        </w:rPr>
        <w:t xml:space="preserve"> </w:t>
      </w:r>
      <w:r w:rsidR="00BC480F">
        <w:rPr>
          <w:sz w:val="36"/>
        </w:rPr>
        <w:t xml:space="preserve">to </w:t>
      </w:r>
      <w:r w:rsidR="00394DBD">
        <w:rPr>
          <w:sz w:val="36"/>
        </w:rPr>
        <w:t xml:space="preserve">click on the link below and begin </w:t>
      </w:r>
      <w:r>
        <w:rPr>
          <w:sz w:val="36"/>
        </w:rPr>
        <w:t xml:space="preserve">shaping </w:t>
      </w:r>
      <w:r w:rsidR="00592678">
        <w:rPr>
          <w:sz w:val="36"/>
        </w:rPr>
        <w:t>thei</w:t>
      </w:r>
      <w:r w:rsidR="00394DBD">
        <w:rPr>
          <w:sz w:val="36"/>
        </w:rPr>
        <w:t xml:space="preserve">r journey into the future. </w:t>
      </w:r>
    </w:p>
    <w:p w:rsidR="00FA0424" w:rsidRPr="00FA0424" w:rsidRDefault="00FA0424" w:rsidP="00FA0424">
      <w:pPr>
        <w:rPr>
          <w:sz w:val="44"/>
        </w:rPr>
      </w:pPr>
    </w:p>
    <w:p w:rsidR="00FA0424" w:rsidRPr="00FA0424" w:rsidRDefault="00E51371" w:rsidP="00FA0424">
      <w:pPr>
        <w:rPr>
          <w:sz w:val="32"/>
        </w:rPr>
      </w:pPr>
      <w:hyperlink r:id="rId5" w:tgtFrame="_blank" w:history="1">
        <w:proofErr w:type="spellStart"/>
        <w:r w:rsidR="00FA0424" w:rsidRPr="00FA0424">
          <w:rPr>
            <w:rStyle w:val="Hyperlink"/>
            <w:rFonts w:ascii="Times New Roman" w:hAnsi="Times New Roman" w:cs="Times New Roman"/>
            <w:sz w:val="32"/>
          </w:rPr>
          <w:t>Moneyism</w:t>
        </w:r>
        <w:proofErr w:type="spellEnd"/>
        <w:r w:rsidR="00FA0424" w:rsidRPr="00FA0424">
          <w:rPr>
            <w:rStyle w:val="Hyperlink"/>
            <w:rFonts w:ascii="Times New Roman" w:hAnsi="Times New Roman" w:cs="Times New Roman"/>
            <w:sz w:val="32"/>
          </w:rPr>
          <w:t xml:space="preserve"> - The Cancer Ravaging Earth</w:t>
        </w:r>
      </w:hyperlink>
      <w:r w:rsidR="00FA0424" w:rsidRPr="00FA0424">
        <w:rPr>
          <w:rFonts w:ascii="Times New Roman" w:hAnsi="Times New Roman" w:cs="Times New Roman"/>
          <w:sz w:val="32"/>
        </w:rPr>
        <w:t xml:space="preserve"> </w:t>
      </w:r>
    </w:p>
    <w:p w:rsidR="00FA0424" w:rsidRPr="00FA0424" w:rsidRDefault="00FA0424" w:rsidP="00FA0424">
      <w:pPr>
        <w:rPr>
          <w:rFonts w:ascii="Times New Roman" w:hAnsi="Times New Roman" w:cs="Times New Roman"/>
          <w:sz w:val="32"/>
        </w:rPr>
      </w:pPr>
    </w:p>
    <w:p w:rsidR="00FA0424" w:rsidRPr="00FA0424" w:rsidRDefault="00E51371" w:rsidP="00FA0424">
      <w:pPr>
        <w:rPr>
          <w:rFonts w:ascii="Times New Roman" w:hAnsi="Times New Roman" w:cs="Times New Roman"/>
          <w:sz w:val="32"/>
        </w:rPr>
      </w:pPr>
      <w:hyperlink r:id="rId6" w:tgtFrame="_blank" w:history="1">
        <w:r w:rsidR="00FA0424" w:rsidRPr="00FA0424">
          <w:rPr>
            <w:rStyle w:val="Hyperlink"/>
            <w:rFonts w:ascii="Times New Roman" w:hAnsi="Times New Roman" w:cs="Times New Roman"/>
            <w:sz w:val="32"/>
          </w:rPr>
          <w:t>The Coalescence Website</w:t>
        </w:r>
      </w:hyperlink>
      <w:r w:rsidR="00103C8C">
        <w:rPr>
          <w:rStyle w:val="Hyperlink"/>
          <w:rFonts w:ascii="Times New Roman" w:hAnsi="Times New Roman" w:cs="Times New Roman"/>
          <w:sz w:val="32"/>
        </w:rPr>
        <w:t xml:space="preserve"> </w:t>
      </w:r>
    </w:p>
    <w:p w:rsidR="00FA0424" w:rsidRPr="00FA0424" w:rsidRDefault="00FA0424" w:rsidP="00FA0424">
      <w:pPr>
        <w:rPr>
          <w:rFonts w:ascii="Times New Roman" w:hAnsi="Times New Roman" w:cs="Times New Roman"/>
          <w:color w:val="0000FF" w:themeColor="hyperlink"/>
          <w:sz w:val="32"/>
          <w:u w:val="single"/>
        </w:rPr>
      </w:pPr>
    </w:p>
    <w:p w:rsidR="00FA0424" w:rsidRPr="00FA0424" w:rsidRDefault="00E51371" w:rsidP="00FA0424">
      <w:pPr>
        <w:rPr>
          <w:rFonts w:ascii="Times New Roman" w:hAnsi="Times New Roman" w:cs="Times New Roman"/>
          <w:sz w:val="32"/>
        </w:rPr>
      </w:pPr>
      <w:hyperlink r:id="rId7" w:tgtFrame="_blank" w:history="1">
        <w:r w:rsidR="00FA0424" w:rsidRPr="00FA0424">
          <w:rPr>
            <w:rStyle w:val="Hyperlink"/>
            <w:rFonts w:ascii="Times New Roman" w:hAnsi="Times New Roman" w:cs="Times New Roman"/>
            <w:sz w:val="32"/>
          </w:rPr>
          <w:t>The Whole Earth Design Project</w:t>
        </w:r>
      </w:hyperlink>
      <w:r w:rsidR="00FA0424" w:rsidRPr="00FA0424">
        <w:rPr>
          <w:rStyle w:val="Hyperlink"/>
          <w:rFonts w:ascii="Times New Roman" w:hAnsi="Times New Roman" w:cs="Times New Roman"/>
          <w:sz w:val="32"/>
        </w:rPr>
        <w:t xml:space="preserve"> </w:t>
      </w:r>
    </w:p>
    <w:p w:rsidR="00FA0424" w:rsidRPr="00FA0424" w:rsidRDefault="00FA0424" w:rsidP="00FA0424">
      <w:pPr>
        <w:rPr>
          <w:rFonts w:ascii="Times New Roman" w:hAnsi="Times New Roman" w:cs="Times New Roman"/>
          <w:color w:val="0000FF" w:themeColor="hyperlink"/>
          <w:sz w:val="32"/>
          <w:u w:val="single"/>
        </w:rPr>
      </w:pPr>
    </w:p>
    <w:p w:rsidR="00FA0424" w:rsidRPr="00FA0424" w:rsidRDefault="00E51371" w:rsidP="00FA0424">
      <w:pPr>
        <w:rPr>
          <w:rFonts w:ascii="Times New Roman" w:hAnsi="Times New Roman" w:cs="Times New Roman"/>
          <w:sz w:val="32"/>
        </w:rPr>
      </w:pPr>
      <w:hyperlink r:id="rId8" w:tgtFrame="_blank" w:history="1">
        <w:r w:rsidR="00FA0424" w:rsidRPr="00FA0424">
          <w:rPr>
            <w:rStyle w:val="Hyperlink"/>
            <w:rFonts w:ascii="Times New Roman" w:hAnsi="Times New Roman" w:cs="Times New Roman"/>
            <w:sz w:val="32"/>
          </w:rPr>
          <w:t>Meet R. Buckminster Fuller</w:t>
        </w:r>
      </w:hyperlink>
      <w:r w:rsidR="00FA0424" w:rsidRPr="00FA0424">
        <w:rPr>
          <w:rStyle w:val="Hyperlink"/>
          <w:rFonts w:ascii="Times New Roman" w:hAnsi="Times New Roman" w:cs="Times New Roman"/>
          <w:sz w:val="32"/>
        </w:rPr>
        <w:t xml:space="preserve"> </w:t>
      </w:r>
    </w:p>
    <w:p w:rsidR="00FA0424" w:rsidRPr="00FA0424" w:rsidRDefault="00FA0424" w:rsidP="00FA0424">
      <w:pPr>
        <w:rPr>
          <w:rFonts w:ascii="Times New Roman" w:hAnsi="Times New Roman" w:cs="Times New Roman"/>
          <w:color w:val="0000FF" w:themeColor="hyperlink"/>
          <w:sz w:val="32"/>
          <w:u w:val="single"/>
        </w:rPr>
      </w:pPr>
    </w:p>
    <w:p w:rsidR="00FA0424" w:rsidRPr="00FA0424" w:rsidRDefault="00E51371" w:rsidP="00FA0424">
      <w:pPr>
        <w:rPr>
          <w:rFonts w:ascii="Times New Roman" w:hAnsi="Times New Roman" w:cs="Times New Roman"/>
          <w:sz w:val="32"/>
        </w:rPr>
      </w:pPr>
      <w:hyperlink r:id="rId9" w:tgtFrame="_blank" w:history="1">
        <w:r w:rsidR="00FA0424" w:rsidRPr="00FA0424">
          <w:rPr>
            <w:rStyle w:val="Hyperlink"/>
            <w:rFonts w:ascii="Times New Roman" w:hAnsi="Times New Roman" w:cs="Times New Roman"/>
            <w:sz w:val="32"/>
          </w:rPr>
          <w:t>The Book: The Coming Global Coalescence </w:t>
        </w:r>
      </w:hyperlink>
      <w:r w:rsidR="00FA0424" w:rsidRPr="00FA0424">
        <w:rPr>
          <w:rStyle w:val="Hyperlink"/>
          <w:rFonts w:ascii="Times New Roman" w:hAnsi="Times New Roman" w:cs="Times New Roman"/>
          <w:sz w:val="32"/>
        </w:rPr>
        <w:t xml:space="preserve"> </w:t>
      </w:r>
    </w:p>
    <w:p w:rsidR="00FA0424" w:rsidRPr="00FA0424" w:rsidRDefault="00FA0424" w:rsidP="00FA0424">
      <w:pPr>
        <w:rPr>
          <w:rFonts w:ascii="Times New Roman" w:hAnsi="Times New Roman" w:cs="Times New Roman"/>
          <w:color w:val="0000FF" w:themeColor="hyperlink"/>
          <w:sz w:val="32"/>
          <w:u w:val="single"/>
        </w:rPr>
      </w:pPr>
    </w:p>
    <w:p w:rsidR="00FA0424" w:rsidRPr="00FA0424" w:rsidRDefault="00E51371" w:rsidP="00FA0424">
      <w:pPr>
        <w:rPr>
          <w:rFonts w:ascii="Times New Roman" w:hAnsi="Times New Roman" w:cs="Times New Roman"/>
          <w:color w:val="0000FF" w:themeColor="hyperlink"/>
          <w:sz w:val="32"/>
          <w:u w:val="single"/>
        </w:rPr>
      </w:pPr>
      <w:hyperlink r:id="rId10" w:tgtFrame="_blank" w:history="1">
        <w:r w:rsidR="00FA0424" w:rsidRPr="00FA0424">
          <w:rPr>
            <w:rStyle w:val="Hyperlink"/>
            <w:rFonts w:ascii="Times New Roman" w:hAnsi="Times New Roman" w:cs="Times New Roman"/>
            <w:sz w:val="32"/>
          </w:rPr>
          <w:t xml:space="preserve">Visit </w:t>
        </w:r>
        <w:proofErr w:type="gramStart"/>
        <w:r w:rsidR="00FA0424" w:rsidRPr="00FA0424">
          <w:rPr>
            <w:rStyle w:val="Hyperlink"/>
            <w:rFonts w:ascii="Times New Roman" w:hAnsi="Times New Roman" w:cs="Times New Roman"/>
            <w:sz w:val="32"/>
          </w:rPr>
          <w:t>The</w:t>
        </w:r>
        <w:proofErr w:type="gramEnd"/>
        <w:r w:rsidR="00FA0424" w:rsidRPr="00FA0424">
          <w:rPr>
            <w:rStyle w:val="Hyperlink"/>
            <w:rFonts w:ascii="Times New Roman" w:hAnsi="Times New Roman" w:cs="Times New Roman"/>
            <w:sz w:val="32"/>
          </w:rPr>
          <w:t xml:space="preserve"> Coalescence Instagram</w:t>
        </w:r>
      </w:hyperlink>
      <w:r w:rsidR="00FA0424" w:rsidRPr="00FA0424">
        <w:rPr>
          <w:rStyle w:val="Hyperlink"/>
          <w:rFonts w:ascii="Times New Roman" w:hAnsi="Times New Roman" w:cs="Times New Roman"/>
          <w:sz w:val="32"/>
        </w:rPr>
        <w:t xml:space="preserve"> </w:t>
      </w:r>
    </w:p>
    <w:p w:rsidR="00394DBD" w:rsidRDefault="00394DBD"/>
    <w:sectPr w:rsidR="00394DBD" w:rsidSect="00394DB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394DBD"/>
    <w:rsid w:val="00067DA0"/>
    <w:rsid w:val="000F5D18"/>
    <w:rsid w:val="00103C8C"/>
    <w:rsid w:val="001F57E2"/>
    <w:rsid w:val="002F111C"/>
    <w:rsid w:val="00324562"/>
    <w:rsid w:val="00394DBD"/>
    <w:rsid w:val="003C01F7"/>
    <w:rsid w:val="004B2857"/>
    <w:rsid w:val="0056445C"/>
    <w:rsid w:val="00592678"/>
    <w:rsid w:val="006A480C"/>
    <w:rsid w:val="006B4C69"/>
    <w:rsid w:val="00775BAB"/>
    <w:rsid w:val="00863383"/>
    <w:rsid w:val="008924E6"/>
    <w:rsid w:val="009B44E8"/>
    <w:rsid w:val="009F0291"/>
    <w:rsid w:val="00B3083F"/>
    <w:rsid w:val="00B33693"/>
    <w:rsid w:val="00BC480F"/>
    <w:rsid w:val="00CA71EF"/>
    <w:rsid w:val="00CA7FD4"/>
    <w:rsid w:val="00E34AE4"/>
    <w:rsid w:val="00E51371"/>
    <w:rsid w:val="00E92F91"/>
    <w:rsid w:val="00EB51E8"/>
    <w:rsid w:val="00EB6F53"/>
    <w:rsid w:val="00F8368B"/>
    <w:rsid w:val="00FA04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0CF33-2E18-4086-B934-7AB8C8DE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424"/>
    <w:rPr>
      <w:color w:val="0000FF" w:themeColor="hyperlink"/>
      <w:u w:val="single"/>
    </w:rPr>
  </w:style>
  <w:style w:type="character" w:styleId="FollowedHyperlink">
    <w:name w:val="FollowedHyperlink"/>
    <w:basedOn w:val="DefaultParagraphFont"/>
    <w:uiPriority w:val="99"/>
    <w:semiHidden/>
    <w:unhideWhenUsed/>
    <w:rsid w:val="00892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43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VLpWmcHU0g" TargetMode="External"/><Relationship Id="rId3" Type="http://schemas.openxmlformats.org/officeDocument/2006/relationships/webSettings" Target="webSettings.xml"/><Relationship Id="rId7" Type="http://schemas.openxmlformats.org/officeDocument/2006/relationships/hyperlink" Target="https://design.thecoalescence.net/?title=Main_Pa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coalescence.net/" TargetMode="External"/><Relationship Id="rId11" Type="http://schemas.openxmlformats.org/officeDocument/2006/relationships/fontTable" Target="fontTable.xml"/><Relationship Id="rId5" Type="http://schemas.openxmlformats.org/officeDocument/2006/relationships/hyperlink" Target="https://thecoalescence.net/discussion-forum/" TargetMode="External"/><Relationship Id="rId10" Type="http://schemas.openxmlformats.org/officeDocument/2006/relationships/hyperlink" Target="https://www.instagram.com/thecoalescenceproject/" TargetMode="External"/><Relationship Id="rId4" Type="http://schemas.openxmlformats.org/officeDocument/2006/relationships/hyperlink" Target="https://thecoalescence.net/share/" TargetMode="External"/><Relationship Id="rId9" Type="http://schemas.openxmlformats.org/officeDocument/2006/relationships/hyperlink" Target="https://thecoalescence.net/download-th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412</Words>
  <Characters>2354</Characters>
  <Application>Microsoft Office Word</Application>
  <DocSecurity>0</DocSecurity>
  <Lines>19</Lines>
  <Paragraphs>5</Paragraphs>
  <ScaleCrop>false</ScaleCrop>
  <Company>Global Consultants</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Szykitka</dc:creator>
  <cp:keywords/>
  <cp:lastModifiedBy>Sharma, Anup</cp:lastModifiedBy>
  <cp:revision>11</cp:revision>
  <cp:lastPrinted>2020-09-07T18:54:00Z</cp:lastPrinted>
  <dcterms:created xsi:type="dcterms:W3CDTF">2020-09-07T05:42:00Z</dcterms:created>
  <dcterms:modified xsi:type="dcterms:W3CDTF">2020-09-16T20:14:00Z</dcterms:modified>
</cp:coreProperties>
</file>